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Агентский договор №</w:t>
      </w:r>
      <w:proofErr w:type="gramStart"/>
      <w:r w:rsidRPr="004A019C"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 w:rsidRPr="004A019C">
        <w:rPr>
          <w:rFonts w:ascii="Times New Roman" w:hAnsi="Times New Roman" w:cs="Times New Roman"/>
          <w:sz w:val="28"/>
          <w:szCs w:val="28"/>
        </w:rPr>
        <w:t>/ЭЛ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г. Москва … ……</w:t>
      </w:r>
      <w:proofErr w:type="gramStart"/>
      <w:r w:rsidRPr="004A019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4A019C">
        <w:rPr>
          <w:rFonts w:ascii="Times New Roman" w:hAnsi="Times New Roman" w:cs="Times New Roman"/>
          <w:sz w:val="28"/>
          <w:szCs w:val="28"/>
        </w:rPr>
        <w:t>. 2014 г.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Дачный потребительский кооператив «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Шелестово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», именуемый в дальнейшем «Агент», в лице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представителя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Лепилова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Михаила Михайловича, действующего на основании доверенности от 11.01.2013 г., с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одной стороны, и гр. РФ _________________, именуемый в дальнейшем «Принципал», с другой стороны, вместе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именуемые «Стороны», заключили настоящий Договор (далее по тексту - «Договор») о нижеследующем: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Преамбула.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Настоящим Стороны подтверждают, что: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(I) Принципалу на основании Договора купли-продажи земельного участка от _____________принадлежит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земельный участок (далее - «Земельный участок») с кадастровым номером _______________, общей площадью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________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., расположенный в пределах границы территории Дачного потребительского кооператива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Шелестово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» (далее по тексту «Кооператив») в соответствии с утвержденным проектом планировки, что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подтверждается свидетельством о государственной регистрации права, выданным _________ Управлением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Федеральной регистрационной службы по Московской области, о чем сделана запись регистрации №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__-___-___/_____/____-___.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(II) Агенту принадлежат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энергопринимающие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устройства для электроснабжения Кооператива;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(III) Агент на момент подписания настоящего Договора является стороной (плательщиком) по договору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энергоснабжения, заключенному с ОАО «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Мосэнергосбыт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».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1. Предмет Договора.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1.1. Агент обязуется от своего имени и за счет Принципала выполнить следующее агентское поручение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(далее - «Поручение»): производить оплату потребленной последним электроэнергии, поставляемой Принципалу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lastRenderedPageBreak/>
        <w:t>для целей электроснабжения дома, расположенного на Земельном участке в границах Кооператива, а Принципал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обязуется в соответствии с Договором выплачивать Агенту агентское вознаграждение и возмещать расходы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Агента, понесенные Агентом на оплату фактически потребленной Принципалом электроэнергии (далее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именуемые – «Расходы»), до момента прекращения действия настоящего Договора/заключения Принципалом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договора энергоснабжения напрямую с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энергоснабжающей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организацией.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2. Количество и учет потребляемых ресурсов.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2.1. Количество потребленной Принципалом электроэнергии определяется в соответствии с данными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приборов учета о фактическом потреблении, установленными в доме на принадлежащем Принципалу земельном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участке в границах Дачного потребительского кооператива «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Шелестово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».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3. Обязанности Сторон.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3.1. Агент обязуется своевременно оплачивать электроэнергию по счетам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энергоснабжающей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При этом Агент имеет право осуществлять контроль за ведением Принципалом учета электроэнергии 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снимать показания приборов учета.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3.2. Принципал обязуется своевременно оплачивать Агенту вознаграждение.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3.3. Принципал обязуется компенсировать Расходы Агента на оплату фактически потребляемой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электроэнергии в порядке и сроки, установленные настоящим Договором.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3.4. Принципал обязуется обеспечить беспрепятственный доступ представителей Агента к приборам учета.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3.5. Принципал обязуется по запросу Агента предоставлять данные о количестве работающих на участке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лиц, количестве и характеристике приборов, оборудования и установок, используемых при ведении каких-либо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работ на участке.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3.6. Принципал обязуется уведомлять Агента о любом изменении режима использования приборов,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оборудования и установок при ведении работ на участке.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lastRenderedPageBreak/>
        <w:t>Под изменением режима использования по смыслу настоящего Договора понимается установка новых 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модернизация ранее установленных приборов, оборудования и установок, влияющих на количество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потребляемой электрической мощности.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 Порядок расчетов.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Вознаграждание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: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4.1.1. За выполнение Поручения по настоящему договору Принципал должен выплатить Агенту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вознаграждение (далее - «Вознаграждение») в размере 50 (пятьдесят) рублей в месяц, сумма вознаграждения не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облагается НДС, в связи с применением Агентом упрощенной системы налогообложения.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Оплата вознаграждения производится ежемесячно до 25 числа месяца, следующего за отчетным.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Вознаграждение начисляется и оплачивается с момента заключения настоящего договора. Вознаграждение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за месяц заключения и месяц расторжения договора оплачивается в полном размере.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4.2. Расходы: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4.2.1. Ежемесячно, не позднее 25 (двадцать пятого) числа месяца, следующего за отчетным Принципал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производит оплату компенсации фактически потребленной электроэнергии за отчетный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месяц.Агент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_________________ Принципал _____________________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2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4.2.2. Стоимость фактически потребленной Принципалом электроэнергии определяется по показаниям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приборов учета согласно тарифов, установленных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энергоснабжающей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организацией для Агента по окончании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отчетного месяца, о чем составляется Акт о фактических затратах при потреблении электроэнергии (являющийся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Отчетом Агента). Акт подписывается Принципалом в течение 3 дней с момента получения от Агента. В случае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непоступления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в указанный срок от Принципала Акта, поручение за соответствующий месяц считается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исполненным Агентом надлежащим образом.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lastRenderedPageBreak/>
        <w:t>4.3. Все суммы возмещения расходов, уплачиваемые Принципалом Агенту, включают налог на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добавленную стоимость (НДС).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4.4. Обязанность Принципала по выплате Агенту любых денежных средств по настоящему договору,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включая Вознаграждение, оплату Расходов и любых иных денежных сумм, считается исполненной с момента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зачисления денежных средств на расчетный счет Агента или внесения их в кассу Агента.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4.5. Стороны соглашаются с тем, что выставляемые Агентом счета и Акты о фактических затратах при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потреблении электроэнергии являются отчетами Агента о выполнении Поручения и никаких иных отчетов, 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также документов, подтверждающих расходы Агента, от Агента не требуется.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4.6. Расчет суммы возмещения расходов Агента по оплате потребленных Принципалом ресурсов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производится на основании счетов и иных документов на оплату, выставленных Агенту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энергоснабжающей</w:t>
      </w:r>
      <w:proofErr w:type="spellEnd"/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организацией.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4.7. На денежные средства, уплаченные Принципалом Агенту по настоящему Договору, проценты за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пользование не начисляются.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5. Ответственность Сторон.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5.1. В случаях неисполнения или ненадлежащего исполнения обязательств по настоящему Договору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Сторона, нарушившая обязательство, возмещает причиненный этим реальный ущерб.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5.2. В случае невыполнения/нарушения Принципалом своих обязательств, установленных настоящим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Договором, включая неоплату полностью или частично Принципалом затрат Агента один раз и более: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- ответственность перед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энергоснабжающей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организацией по несению санкций за просрочку и/или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неоплату соответствующих расходов возлагается на Принципала, который должен возместить Агенту сумму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указанных санкций в течение 3 (трех) банковских дней с даты получения требования об этом от Агента;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lastRenderedPageBreak/>
        <w:t>- Агент вправе прекратить (или ограничить) подачу электроэнергии либо Агент вправе в одностороннем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порядке отказаться от исполнения настоящего Договора в порядке, предусмотренном п. 7.3.2 настоящего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Договора.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5.3. Агент не несет ответственность, если в результате регулирования режима потребления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электроэнергии, осуществленного на основании закона или иных правовых актов, аварийных ситуаций,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произошедших не по вине Агента, будет допущен перерыв в подаче или прекращение подачи электроэнергии.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6. Обстоятельства непреодолимой силы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6.1. Агент полностью освобождается от ответственности за частичное или полное неисполнение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обязательств по настоящему Договору, если это неисполнение явилось следствием действия обстоятельств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непреодолимой силы. При этом Сторона, в отношении которой произошли указанные обстоятельства, обязана не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позднее 6 (Шести) дней уведомить другую Сторону об их наступлении с предоставлением подтверждающих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документов.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6.2. В случае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неуведомления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о наступлении обстоятельств непреодолимой силы, указанные обстоятельства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не принимаются другой Стороной во внимание и Стороны не освобождаются от ответственности за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неисполнение своих обязательств по настоящему Договору. В случае если обстоятельства непреодолимой силы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будут действовать более трех месяцев Стороны проведут переговоры о дальнейших действиях по Договору.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7. Срок действия Договора.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Порядок его изменения и расторжения.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7.1. . Настоящий Договор вступает в силу с момента его подписания Сторонами, и действует до момента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ввода в эксплуатацию электросетевого хозяйства Кооператива и заключения Принципалом договора на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предоставление коммунальных услуг с управляющей компанией Кооператива.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lastRenderedPageBreak/>
        <w:t>7.2. Настоящий Договор прекращает свое действие с одновременным прекращением подачи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электроэнергии на участок Принципала в случае досрочного расторжения договора энергоснабжения Агентом с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Мосэнергосбыт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».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7.3. Досрочное расторжение Договора возможно: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7.3.1. По соглашению Сторон;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7.3.2. В одностороннем внесудебном порядке по инициативе Агента в случае нарушения Принципалом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своих обязательств по Договору, включая полную или частичную неоплату Принципалом возмещения расходов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Агента один и/или более раз.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При этом настоящий Договор считается расторгнутым с момента вручения представителю Принципала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письменного отказа Агента от исполнения настоящего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Договора.Агент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_________________ Принципал _____________________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3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8. Заключительные положения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8.1. Настоящий Договор составлен в двух экземплярах, имеющих одинаковую юридическую силу по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одному для каждой из сторон.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8.2. В случае возникновения спора и не достижения согласия Сторон по спорным вопросам, они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разрешаются в соответствии с действующим законодательством РФ.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8.3. Все приложения к настоящему Договору являются его неотъемлемой частью. Дополнения и изменения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считаются действительными, если они совершены в письменной форме и подписаны обеими Сторонами.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8.4. Принципал не вправе передавать свои права и обязанности по настоящему Договору третьим лицам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без согласия Агента, выраженного в письменной форме.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9. Реквизиты Сторон.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Агент Принц</w:t>
      </w:r>
      <w:bookmarkStart w:id="0" w:name="_GoBack"/>
      <w:bookmarkEnd w:id="0"/>
      <w:r w:rsidRPr="004A019C">
        <w:rPr>
          <w:rFonts w:ascii="Times New Roman" w:hAnsi="Times New Roman" w:cs="Times New Roman"/>
          <w:sz w:val="28"/>
          <w:szCs w:val="28"/>
        </w:rPr>
        <w:t>ипал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Дачный потребительский кооператив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Шелестово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»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lastRenderedPageBreak/>
        <w:t xml:space="preserve">143514, Московская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, Истринский р-н,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Бужаровское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Бужарово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д, Центральная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, дом №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1-а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ИНН 5017084329, КПП 501701001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р/с 40703810700000000387 в ОАО Банк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 xml:space="preserve">«ОТКРЫТИЕ», 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г.Москва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>, к/с 30101810500000000297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БИК 044585297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Гражданин РФ ____________________________,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______________________ {</w:t>
      </w:r>
      <w:proofErr w:type="spellStart"/>
      <w:r w:rsidRPr="004A019C">
        <w:rPr>
          <w:rFonts w:ascii="Times New Roman" w:hAnsi="Times New Roman" w:cs="Times New Roman"/>
          <w:sz w:val="28"/>
          <w:szCs w:val="28"/>
        </w:rPr>
        <w:t>Field</w:t>
      </w:r>
      <w:proofErr w:type="spellEnd"/>
      <w:r w:rsidRPr="004A019C">
        <w:rPr>
          <w:rFonts w:ascii="Times New Roman" w:hAnsi="Times New Roman" w:cs="Times New Roman"/>
          <w:sz w:val="28"/>
          <w:szCs w:val="28"/>
        </w:rPr>
        <w:t xml:space="preserve"> 1}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Паспорт _____________________________________,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зарегистрирован(а) ____________________________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10. ПОДПИСИ СТОРОН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ОТ АГЕНТА ОТ ПРИНЦИПАЛА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Представитель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(</w:t>
      </w:r>
    </w:p>
    <w:p w:rsidR="004A019C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)</w:t>
      </w:r>
    </w:p>
    <w:p w:rsidR="005A5C17" w:rsidRPr="004A019C" w:rsidRDefault="004A019C" w:rsidP="004A019C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A019C">
        <w:rPr>
          <w:rFonts w:ascii="Times New Roman" w:hAnsi="Times New Roman" w:cs="Times New Roman"/>
          <w:sz w:val="28"/>
          <w:szCs w:val="28"/>
        </w:rPr>
        <w:t>( )</w:t>
      </w:r>
    </w:p>
    <w:sectPr w:rsidR="005A5C17" w:rsidRPr="004A019C" w:rsidSect="004A019C">
      <w:pgSz w:w="11906" w:h="16838"/>
      <w:pgMar w:top="568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9C"/>
    <w:rsid w:val="004A019C"/>
    <w:rsid w:val="005A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B7662-398F-4411-A3EA-0CE12A2E2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Dyachuk</dc:creator>
  <cp:keywords/>
  <dc:description/>
  <cp:lastModifiedBy>Sergey Dyachuk</cp:lastModifiedBy>
  <cp:revision>1</cp:revision>
  <dcterms:created xsi:type="dcterms:W3CDTF">2014-04-12T18:52:00Z</dcterms:created>
  <dcterms:modified xsi:type="dcterms:W3CDTF">2014-04-12T18:54:00Z</dcterms:modified>
</cp:coreProperties>
</file>